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A2E" w:rsidRPr="003206A6" w:rsidRDefault="009B4A2E" w:rsidP="009B4A2E">
      <w:pPr>
        <w:keepNext/>
        <w:tabs>
          <w:tab w:val="left" w:pos="0"/>
        </w:tabs>
        <w:suppressAutoHyphens/>
        <w:jc w:val="center"/>
        <w:outlineLvl w:val="0"/>
        <w:rPr>
          <w:rFonts w:ascii="Arial" w:eastAsia="Times New Roman" w:hAnsi="Arial" w:cs="Arial"/>
          <w:b/>
          <w:bCs/>
          <w:spacing w:val="-6"/>
          <w:lang w:eastAsia="ar-SA"/>
        </w:rPr>
      </w:pPr>
      <w:r w:rsidRPr="003206A6">
        <w:rPr>
          <w:rFonts w:ascii="Arial" w:eastAsia="Times New Roman" w:hAnsi="Arial" w:cs="Arial"/>
          <w:b/>
          <w:bCs/>
          <w:spacing w:val="-6"/>
          <w:lang w:val="en-US" w:eastAsia="ar-SA"/>
        </w:rPr>
        <w:t>C</w:t>
      </w:r>
      <w:r w:rsidRPr="003206A6">
        <w:rPr>
          <w:rFonts w:ascii="Arial" w:eastAsia="Times New Roman" w:hAnsi="Arial" w:cs="Arial"/>
          <w:b/>
          <w:bCs/>
          <w:spacing w:val="-6"/>
          <w:lang w:eastAsia="ar-SA"/>
        </w:rPr>
        <w:t>ООБЩЕНИЕ</w:t>
      </w:r>
      <w:r w:rsidR="00367251">
        <w:rPr>
          <w:rFonts w:ascii="Arial" w:eastAsia="Times New Roman" w:hAnsi="Arial" w:cs="Arial"/>
          <w:b/>
          <w:bCs/>
          <w:spacing w:val="-6"/>
          <w:lang w:eastAsia="ar-SA"/>
        </w:rPr>
        <w:t xml:space="preserve"> </w:t>
      </w:r>
    </w:p>
    <w:p w:rsidR="009B4A2E" w:rsidRPr="003206A6" w:rsidRDefault="009B4A2E" w:rsidP="009B4A2E">
      <w:pPr>
        <w:tabs>
          <w:tab w:val="left" w:pos="0"/>
          <w:tab w:val="left" w:pos="851"/>
        </w:tabs>
        <w:suppressAutoHyphens/>
        <w:jc w:val="center"/>
        <w:rPr>
          <w:rFonts w:ascii="Arial" w:eastAsia="Times New Roman" w:hAnsi="Arial" w:cs="Arial"/>
          <w:b/>
          <w:bCs/>
          <w:spacing w:val="-6"/>
          <w:lang w:eastAsia="ar-SA"/>
        </w:rPr>
      </w:pPr>
      <w:r w:rsidRPr="003206A6">
        <w:rPr>
          <w:rFonts w:ascii="Arial" w:eastAsia="Times New Roman" w:hAnsi="Arial" w:cs="Arial"/>
          <w:b/>
          <w:bCs/>
          <w:spacing w:val="-6"/>
          <w:lang w:eastAsia="ar-SA"/>
        </w:rPr>
        <w:t xml:space="preserve">о </w:t>
      </w:r>
      <w:r w:rsidR="004B7EE3">
        <w:rPr>
          <w:rFonts w:ascii="Arial" w:eastAsia="Times New Roman" w:hAnsi="Arial" w:cs="Arial"/>
          <w:b/>
          <w:bCs/>
          <w:spacing w:val="-6"/>
          <w:lang w:eastAsia="ar-SA"/>
        </w:rPr>
        <w:t xml:space="preserve">проведении </w:t>
      </w:r>
      <w:r w:rsidR="00F673AE">
        <w:rPr>
          <w:rFonts w:ascii="Arial" w:eastAsia="Times New Roman" w:hAnsi="Arial" w:cs="Arial"/>
          <w:b/>
          <w:bCs/>
          <w:spacing w:val="-6"/>
          <w:lang w:eastAsia="ar-SA"/>
        </w:rPr>
        <w:t>заседани</w:t>
      </w:r>
      <w:r w:rsidR="00405178">
        <w:rPr>
          <w:rFonts w:ascii="Arial" w:eastAsia="Times New Roman" w:hAnsi="Arial" w:cs="Arial"/>
          <w:b/>
          <w:bCs/>
          <w:spacing w:val="-6"/>
          <w:lang w:eastAsia="ar-SA"/>
        </w:rPr>
        <w:t>я</w:t>
      </w:r>
      <w:r w:rsidRPr="003206A6">
        <w:rPr>
          <w:rFonts w:ascii="Arial" w:eastAsia="Times New Roman" w:hAnsi="Arial" w:cs="Arial"/>
          <w:b/>
          <w:bCs/>
          <w:spacing w:val="-6"/>
          <w:lang w:eastAsia="ar-SA"/>
        </w:rPr>
        <w:t xml:space="preserve"> </w:t>
      </w:r>
      <w:r w:rsidR="003F2832">
        <w:rPr>
          <w:rFonts w:ascii="Arial" w:eastAsia="Times New Roman" w:hAnsi="Arial" w:cs="Arial"/>
          <w:b/>
          <w:bCs/>
          <w:spacing w:val="-6"/>
          <w:lang w:eastAsia="ar-SA"/>
        </w:rPr>
        <w:t>при</w:t>
      </w:r>
      <w:r w:rsidR="00A27D8B">
        <w:rPr>
          <w:rFonts w:ascii="Arial" w:eastAsia="Times New Roman" w:hAnsi="Arial" w:cs="Arial"/>
          <w:b/>
          <w:bCs/>
          <w:spacing w:val="-6"/>
          <w:lang w:eastAsia="ar-SA"/>
        </w:rPr>
        <w:t xml:space="preserve"> приняти</w:t>
      </w:r>
      <w:r w:rsidR="003F2832">
        <w:rPr>
          <w:rFonts w:ascii="Arial" w:eastAsia="Times New Roman" w:hAnsi="Arial" w:cs="Arial"/>
          <w:b/>
          <w:bCs/>
          <w:spacing w:val="-6"/>
          <w:lang w:eastAsia="ar-SA"/>
        </w:rPr>
        <w:t>и</w:t>
      </w:r>
      <w:r w:rsidR="00A27D8B">
        <w:rPr>
          <w:rFonts w:ascii="Arial" w:eastAsia="Times New Roman" w:hAnsi="Arial" w:cs="Arial"/>
          <w:b/>
          <w:bCs/>
          <w:spacing w:val="-6"/>
          <w:lang w:eastAsia="ar-SA"/>
        </w:rPr>
        <w:t xml:space="preserve"> решений общим собранием</w:t>
      </w:r>
      <w:r w:rsidRPr="003206A6">
        <w:rPr>
          <w:rFonts w:ascii="Arial" w:eastAsia="Times New Roman" w:hAnsi="Arial" w:cs="Arial"/>
          <w:b/>
          <w:bCs/>
          <w:spacing w:val="-6"/>
          <w:lang w:eastAsia="ar-SA"/>
        </w:rPr>
        <w:t xml:space="preserve"> акционеров </w:t>
      </w:r>
    </w:p>
    <w:p w:rsidR="009B4A2E" w:rsidRPr="003206A6" w:rsidRDefault="00F673AE" w:rsidP="009B4A2E">
      <w:pPr>
        <w:tabs>
          <w:tab w:val="left" w:pos="0"/>
        </w:tabs>
        <w:jc w:val="center"/>
        <w:rPr>
          <w:rFonts w:ascii="Arial" w:eastAsia="Times New Roman" w:hAnsi="Arial" w:cs="Arial"/>
          <w:b/>
          <w:spacing w:val="-6"/>
          <w:lang w:eastAsia="ru-RU"/>
        </w:rPr>
      </w:pPr>
      <w:r>
        <w:rPr>
          <w:rFonts w:ascii="Arial" w:eastAsia="Times New Roman" w:hAnsi="Arial" w:cs="Arial"/>
          <w:b/>
          <w:spacing w:val="-6"/>
          <w:lang w:eastAsia="ru-RU"/>
        </w:rPr>
        <w:t>А</w:t>
      </w:r>
      <w:r w:rsidR="009B4A2E" w:rsidRPr="003206A6">
        <w:rPr>
          <w:rFonts w:ascii="Arial" w:eastAsia="Times New Roman" w:hAnsi="Arial" w:cs="Arial"/>
          <w:b/>
          <w:spacing w:val="-6"/>
          <w:lang w:eastAsia="ru-RU"/>
        </w:rPr>
        <w:t>кционерного общества «</w:t>
      </w:r>
      <w:r w:rsidR="00B055D2" w:rsidRPr="00B055D2">
        <w:rPr>
          <w:rFonts w:ascii="Arial" w:eastAsia="Times New Roman" w:hAnsi="Arial" w:cs="Arial"/>
          <w:b/>
          <w:spacing w:val="-6"/>
          <w:lang w:eastAsia="ru-RU"/>
        </w:rPr>
        <w:t>Научно-исследовательский институт цементной промышленности «НИИЦемент</w:t>
      </w:r>
      <w:r w:rsidR="009B4A2E" w:rsidRPr="003206A6">
        <w:rPr>
          <w:rFonts w:ascii="Arial" w:eastAsia="Times New Roman" w:hAnsi="Arial" w:cs="Arial"/>
          <w:b/>
          <w:spacing w:val="-6"/>
          <w:lang w:eastAsia="ru-RU"/>
        </w:rPr>
        <w:t>»</w:t>
      </w:r>
      <w:r w:rsidR="009B4A2E" w:rsidRPr="003206A6">
        <w:rPr>
          <w:rFonts w:ascii="Arial" w:eastAsia="Times New Roman" w:hAnsi="Arial" w:cs="Arial"/>
          <w:bCs/>
          <w:spacing w:val="-6"/>
          <w:lang w:eastAsia="ru-RU"/>
        </w:rPr>
        <w:t xml:space="preserve"> </w:t>
      </w:r>
      <w:r w:rsidR="009B4A2E" w:rsidRPr="003206A6">
        <w:rPr>
          <w:rFonts w:ascii="Arial" w:eastAsia="Times New Roman" w:hAnsi="Arial" w:cs="Arial"/>
          <w:b/>
          <w:bCs/>
          <w:spacing w:val="-6"/>
          <w:lang w:eastAsia="ru-RU"/>
        </w:rPr>
        <w:t>(далее - Общество)</w:t>
      </w:r>
    </w:p>
    <w:p w:rsidR="009B4A2E" w:rsidRPr="003206A6" w:rsidRDefault="009B4A2E" w:rsidP="009B4A2E">
      <w:pPr>
        <w:tabs>
          <w:tab w:val="left" w:pos="0"/>
          <w:tab w:val="left" w:pos="851"/>
        </w:tabs>
        <w:jc w:val="center"/>
        <w:rPr>
          <w:rFonts w:ascii="Arial" w:eastAsia="Times New Roman" w:hAnsi="Arial" w:cs="Arial"/>
          <w:b/>
          <w:bCs/>
          <w:spacing w:val="-6"/>
          <w:lang w:eastAsia="ru-RU"/>
        </w:rPr>
      </w:pPr>
    </w:p>
    <w:p w:rsidR="00367251" w:rsidRPr="00367251" w:rsidRDefault="00CB5CE2" w:rsidP="00247856">
      <w:pPr>
        <w:tabs>
          <w:tab w:val="left" w:pos="851"/>
          <w:tab w:val="left" w:pos="5470"/>
        </w:tabs>
        <w:ind w:right="567"/>
        <w:jc w:val="both"/>
        <w:rPr>
          <w:rFonts w:ascii="Arial" w:eastAsia="Times New Roman" w:hAnsi="Arial" w:cs="Arial"/>
          <w:b/>
          <w:bCs/>
          <w:spacing w:val="-6"/>
          <w:lang w:eastAsia="ru-RU"/>
        </w:rPr>
      </w:pPr>
      <w:r>
        <w:rPr>
          <w:rFonts w:ascii="Times New Roman" w:eastAsia="Times New Roman" w:hAnsi="Times New Roman"/>
          <w:bCs/>
          <w:sz w:val="18"/>
          <w:szCs w:val="18"/>
          <w:lang w:bidi="he-IL"/>
        </w:rPr>
        <w:t xml:space="preserve">Сообщаем Вам, что Совет </w:t>
      </w:r>
      <w:proofErr w:type="gramStart"/>
      <w:r>
        <w:rPr>
          <w:rFonts w:ascii="Times New Roman" w:eastAsia="Times New Roman" w:hAnsi="Times New Roman"/>
          <w:bCs/>
          <w:sz w:val="18"/>
          <w:szCs w:val="18"/>
          <w:lang w:bidi="he-IL"/>
        </w:rPr>
        <w:t xml:space="preserve">директоров </w:t>
      </w:r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Акционерного</w:t>
      </w:r>
      <w:proofErr w:type="gramEnd"/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общества «</w:t>
      </w:r>
      <w:r w:rsidR="00B055D2" w:rsidRPr="00B055D2">
        <w:rPr>
          <w:rFonts w:ascii="Times New Roman" w:eastAsia="Times New Roman" w:hAnsi="Times New Roman"/>
          <w:b/>
          <w:sz w:val="18"/>
          <w:szCs w:val="18"/>
          <w:lang w:bidi="he-IL"/>
        </w:rPr>
        <w:t>Научно-исследовательский институт цементной промышленности «НИИЦемент</w:t>
      </w:r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»  (далее - «Общество»), </w:t>
      </w:r>
      <w:r w:rsidR="00B055D2">
        <w:rPr>
          <w:rFonts w:ascii="Times New Roman" w:eastAsia="Times New Roman" w:hAnsi="Times New Roman"/>
          <w:b/>
          <w:sz w:val="18"/>
          <w:szCs w:val="18"/>
          <w:lang w:bidi="he-IL"/>
        </w:rPr>
        <w:t>а</w:t>
      </w:r>
      <w:r w:rsidR="0047200E">
        <w:rPr>
          <w:rFonts w:ascii="Times New Roman" w:eastAsia="Times New Roman" w:hAnsi="Times New Roman"/>
          <w:b/>
          <w:sz w:val="18"/>
          <w:szCs w:val="18"/>
          <w:lang w:bidi="he-IL"/>
        </w:rPr>
        <w:t>дрес</w:t>
      </w:r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Общества: </w:t>
      </w:r>
      <w:r w:rsidR="00B055D2" w:rsidRPr="00B055D2">
        <w:rPr>
          <w:rFonts w:ascii="Times New Roman" w:eastAsia="Times New Roman" w:hAnsi="Times New Roman"/>
          <w:b/>
          <w:sz w:val="18"/>
          <w:szCs w:val="18"/>
          <w:lang w:bidi="he-IL"/>
        </w:rPr>
        <w:t>142100, МОСКОВСКАЯ ОБЛАСТЬ, Г.О. ПОДОЛЬСК, Г ПОДОЛЬСК, ПРОЕЗД ЦЕМЕНТНЫЙ, Д. 6А СТР. 1 , ЭТАЖ 4, КОМ. 404</w:t>
      </w:r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, </w:t>
      </w:r>
      <w:r w:rsidR="00B055D2">
        <w:rPr>
          <w:rFonts w:ascii="Times New Roman" w:eastAsia="Times New Roman" w:hAnsi="Times New Roman"/>
          <w:b/>
          <w:sz w:val="18"/>
          <w:szCs w:val="18"/>
          <w:lang w:bidi="he-IL"/>
        </w:rPr>
        <w:t>05 мая</w:t>
      </w:r>
      <w:r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2025 года принял решение о проведении годового общего собрания акционеров Общества в форме заседания</w:t>
      </w:r>
      <w:r>
        <w:rPr>
          <w:rFonts w:ascii="Times New Roman" w:eastAsia="Times New Roman" w:hAnsi="Times New Roman"/>
          <w:bCs/>
          <w:sz w:val="18"/>
          <w:szCs w:val="18"/>
          <w:lang w:bidi="he-IL"/>
        </w:rPr>
        <w:t xml:space="preserve"> (совместного присутствия акционеров для обсуждения вопросов повестки дня и принятия решений по вопросам, поставленным на голосование</w:t>
      </w:r>
    </w:p>
    <w:p w:rsidR="00367251" w:rsidRPr="00B46BAB" w:rsidRDefault="00367251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Полное фирменное наименование:</w:t>
      </w:r>
      <w:r w:rsidR="004C67E6" w:rsidRPr="00B46BAB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Акционерное общество "</w:t>
      </w:r>
      <w:r w:rsidR="00B055D2" w:rsidRPr="00B46BAB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Научно-исследовательский институт цементной промышленности "НИИЦемент </w:t>
      </w:r>
      <w:r w:rsidR="004C67E6" w:rsidRPr="00B46BAB">
        <w:rPr>
          <w:rFonts w:ascii="Arial" w:eastAsia="Times New Roman" w:hAnsi="Arial" w:cs="Arial"/>
          <w:spacing w:val="-6"/>
          <w:sz w:val="18"/>
          <w:szCs w:val="18"/>
          <w:lang w:eastAsia="ru-RU"/>
        </w:rPr>
        <w:t>"</w:t>
      </w:r>
    </w:p>
    <w:p w:rsidR="00367251" w:rsidRPr="00CB5CE2" w:rsidRDefault="00367251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Место нахождения общества:</w:t>
      </w:r>
      <w:r w:rsidR="004C67E6" w:rsidRPr="00CB5CE2"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</w:t>
      </w:r>
      <w:r w:rsidR="00A14260" w:rsidRPr="00B055D2"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142100, МОСКОВСКАЯ </w:t>
      </w:r>
      <w:proofErr w:type="gramStart"/>
      <w:r w:rsidR="00A14260" w:rsidRPr="00B055D2">
        <w:rPr>
          <w:rFonts w:ascii="Times New Roman" w:eastAsia="Times New Roman" w:hAnsi="Times New Roman"/>
          <w:b/>
          <w:sz w:val="18"/>
          <w:szCs w:val="18"/>
          <w:lang w:bidi="he-IL"/>
        </w:rPr>
        <w:t>ОБЛАСТЬ,  Г</w:t>
      </w:r>
      <w:r w:rsidR="00864C30">
        <w:rPr>
          <w:rFonts w:ascii="Times New Roman" w:eastAsia="Times New Roman" w:hAnsi="Times New Roman"/>
          <w:b/>
          <w:sz w:val="18"/>
          <w:szCs w:val="18"/>
          <w:lang w:bidi="he-IL"/>
        </w:rPr>
        <w:t>.</w:t>
      </w:r>
      <w:proofErr w:type="gramEnd"/>
      <w:r w:rsidR="00A14260" w:rsidRPr="00B055D2">
        <w:rPr>
          <w:rFonts w:ascii="Times New Roman" w:eastAsia="Times New Roman" w:hAnsi="Times New Roman"/>
          <w:b/>
          <w:sz w:val="18"/>
          <w:szCs w:val="18"/>
          <w:lang w:bidi="he-IL"/>
        </w:rPr>
        <w:t xml:space="preserve"> ПОДОЛЬСК</w:t>
      </w:r>
      <w:r w:rsidR="00A14260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.</w:t>
      </w:r>
      <w:r w:rsidR="004C67E6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</w:t>
      </w:r>
    </w:p>
    <w:p w:rsidR="00367251" w:rsidRPr="00CB5CE2" w:rsidRDefault="005F275C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Вид: </w:t>
      </w:r>
      <w:r w:rsidR="004C67E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годовое</w:t>
      </w:r>
    </w:p>
    <w:p w:rsidR="00367251" w:rsidRPr="00CB5CE2" w:rsidRDefault="00367251" w:rsidP="00367251">
      <w:pPr>
        <w:spacing w:before="80" w:after="80"/>
        <w:ind w:firstLine="567"/>
        <w:jc w:val="both"/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Способ принятия решений общим собранием </w:t>
      </w:r>
      <w:proofErr w:type="gramStart"/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акционеров:</w:t>
      </w:r>
      <w:r w:rsidR="004C67E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  </w:t>
      </w:r>
      <w:proofErr w:type="gramEnd"/>
      <w:r w:rsidR="004C67E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r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заседание</w:t>
      </w:r>
    </w:p>
    <w:p w:rsidR="00367251" w:rsidRPr="0047200E" w:rsidRDefault="00F34EA3" w:rsidP="00F34EA3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Место проведения заседания</w:t>
      </w:r>
      <w:r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:</w:t>
      </w:r>
      <w:r w:rsidR="0047200E" w:rsidRPr="0047200E">
        <w:rPr>
          <w:sz w:val="18"/>
        </w:rPr>
        <w:t xml:space="preserve"> </w:t>
      </w:r>
      <w:r w:rsidR="00A14260" w:rsidRPr="00A14260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123022, г. Москва, ул. Большая Декабрьская, дом 3 стр</w:t>
      </w:r>
      <w:r w:rsidR="00A14260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. </w:t>
      </w:r>
      <w:r w:rsidR="00A14260" w:rsidRPr="00A14260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1</w:t>
      </w:r>
    </w:p>
    <w:p w:rsidR="00367251" w:rsidRPr="00CB5CE2" w:rsidRDefault="009B4A2E" w:rsidP="00367251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Дата </w:t>
      </w:r>
      <w:proofErr w:type="gramStart"/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проведения </w:t>
      </w:r>
      <w:r w:rsidR="00E7748E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r w:rsidR="008D66D6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годового</w:t>
      </w:r>
      <w:proofErr w:type="gramEnd"/>
      <w:r w:rsidR="008D66D6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</w:t>
      </w:r>
      <w:r w:rsidR="00E7748E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заседания 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общего собрания акционеров: </w:t>
      </w:r>
      <w:r w:rsidR="00B055D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09</w:t>
      </w:r>
      <w:r w:rsidR="004C67E6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</w:t>
      </w:r>
      <w:r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июня 202</w:t>
      </w:r>
      <w:r w:rsidR="00E7748E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5 </w:t>
      </w:r>
      <w:r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года.</w:t>
      </w:r>
    </w:p>
    <w:p w:rsidR="00403938" w:rsidRPr="00CB5CE2" w:rsidRDefault="00403938" w:rsidP="00403938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Время открытия заседания:</w:t>
      </w:r>
      <w:r w:rsidR="004539CE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12</w:t>
      </w:r>
      <w:r w:rsidR="004C67E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-30</w:t>
      </w:r>
    </w:p>
    <w:p w:rsidR="00E7748E" w:rsidRPr="00CB5CE2" w:rsidRDefault="004B7EE3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Время начала регистрации</w:t>
      </w:r>
      <w:r w:rsidR="00336E20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лиц</w:t>
      </w:r>
      <w:r w:rsidR="003A2A6F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,</w:t>
      </w:r>
      <w:r w:rsidR="00336E20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участвующих в заседании:</w:t>
      </w:r>
      <w:r w:rsidR="004539CE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12</w:t>
      </w:r>
      <w:r w:rsidR="004C67E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-00</w:t>
      </w:r>
    </w:p>
    <w:p w:rsidR="009B4A2E" w:rsidRPr="00CB5CE2" w:rsidRDefault="009B4A2E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Дата, на которую определяются (фиксируются) лица, имеющие право </w:t>
      </w:r>
      <w:r w:rsidR="00E7748E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голоса при принятии решений 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общ</w:t>
      </w:r>
      <w:r w:rsidR="00E7748E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и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м собрани</w:t>
      </w:r>
      <w:r w:rsidR="00E7748E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ем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proofErr w:type="gramStart"/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акционеров </w:t>
      </w:r>
      <w:r w:rsidR="004404C5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:</w:t>
      </w:r>
      <w:proofErr w:type="gramEnd"/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- </w:t>
      </w:r>
      <w:r w:rsidR="00E465D1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r w:rsidR="004539CE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16</w:t>
      </w:r>
      <w:r w:rsidR="00071DBB"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</w:t>
      </w:r>
      <w:r w:rsidR="004C67E6"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ма</w:t>
      </w:r>
      <w:r w:rsidR="00E465D1"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я</w:t>
      </w:r>
      <w:r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202</w:t>
      </w:r>
      <w:r w:rsidR="00E7748E"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5</w:t>
      </w:r>
      <w:r w:rsidRPr="00071DBB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 года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.</w:t>
      </w:r>
    </w:p>
    <w:p w:rsidR="00F34EA3" w:rsidRPr="00CB5CE2" w:rsidRDefault="00207FD5" w:rsidP="00994161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Бюллетень для голосования в электронной форме </w:t>
      </w:r>
      <w:r w:rsidR="0085398E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может быть заполнен и направлен</w:t>
      </w:r>
      <w:r w:rsidR="00D50BAA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посредством использования личного кабинета на официальном сайте АО «РДЦ ПАРИТЕТ» в информационно-телекоммуникационной сети "Интернет"</w:t>
      </w:r>
      <w:r w:rsidR="00CA47A4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по адресу</w:t>
      </w:r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: https://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pir.paritet.ru</w:t>
      </w:r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(Личный кабинет</w:t>
      </w:r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акционера электронного сер</w:t>
      </w:r>
      <w:r w:rsidR="00AA37B8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виса «ПАРИТЕТ ИНТЕРНЕТ </w:t>
      </w:r>
      <w:proofErr w:type="gramStart"/>
      <w:r w:rsidR="00AA37B8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РЕЕСТР»-</w:t>
      </w:r>
      <w:proofErr w:type="gramEnd"/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ПИР ЛКА). 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Бюллетень для голосования в </w:t>
      </w:r>
      <w:r w:rsidR="00AA37B8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э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лектронной форме, заполненный и направленный</w:t>
      </w:r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через ПИР ЛКА, подписывается </w:t>
      </w:r>
      <w:r w:rsidR="001E5AE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простой электронной подписью</w:t>
      </w:r>
      <w:r w:rsidR="00F34EA3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. </w:t>
      </w:r>
    </w:p>
    <w:p w:rsidR="009B4A2E" w:rsidRPr="004539CE" w:rsidRDefault="009B4A2E" w:rsidP="009B4A2E">
      <w:pPr>
        <w:tabs>
          <w:tab w:val="left" w:pos="851"/>
        </w:tabs>
        <w:ind w:firstLine="567"/>
        <w:jc w:val="both"/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>Категории (типы) акций, владельцы которых имеют право голоса</w:t>
      </w:r>
      <w:r w:rsidR="005A6762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 при принятии решений общим собранием акционеров 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по всем вопросам повестки дня </w:t>
      </w:r>
      <w:r w:rsidR="008D66D6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годового </w:t>
      </w:r>
      <w:r w:rsidR="00C14FA8"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заседания </w:t>
      </w:r>
      <w:r w:rsidRPr="00CB5CE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общего собрания акционеров: </w:t>
      </w:r>
      <w:r w:rsidR="004C67E6" w:rsidRPr="00CB5CE2">
        <w:rPr>
          <w:sz w:val="18"/>
          <w:szCs w:val="18"/>
        </w:rPr>
        <w:t xml:space="preserve">Акции обыкновенные именные бездокументарные. Код гос. Регистрации: </w:t>
      </w:r>
      <w:r w:rsidR="004539CE">
        <w:rPr>
          <w:rFonts w:ascii="Times New Roman" w:hAnsi="Times New Roman"/>
          <w:b/>
          <w:sz w:val="18"/>
          <w:szCs w:val="18"/>
        </w:rPr>
        <w:t>1-01-05130-А</w:t>
      </w:r>
    </w:p>
    <w:p w:rsidR="009B4A2E" w:rsidRPr="00CB5CE2" w:rsidRDefault="009B4A2E" w:rsidP="009B4A2E">
      <w:pPr>
        <w:tabs>
          <w:tab w:val="left" w:pos="851"/>
        </w:tabs>
        <w:ind w:firstLine="567"/>
        <w:jc w:val="center"/>
        <w:rPr>
          <w:rFonts w:ascii="Arial" w:eastAsia="Times New Roman" w:hAnsi="Arial" w:cs="Arial"/>
          <w:b/>
          <w:noProof/>
          <w:spacing w:val="-6"/>
          <w:sz w:val="18"/>
          <w:szCs w:val="18"/>
          <w:lang w:eastAsia="ru-RU"/>
        </w:rPr>
      </w:pPr>
    </w:p>
    <w:p w:rsidR="009B4A2E" w:rsidRPr="00CB5CE2" w:rsidRDefault="009B4A2E" w:rsidP="009B4A2E">
      <w:pPr>
        <w:tabs>
          <w:tab w:val="left" w:pos="851"/>
        </w:tabs>
        <w:ind w:firstLine="567"/>
        <w:jc w:val="center"/>
        <w:rPr>
          <w:rFonts w:ascii="Arial" w:eastAsia="Times New Roman" w:hAnsi="Arial" w:cs="Arial"/>
          <w:b/>
          <w:noProof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b/>
          <w:noProof/>
          <w:spacing w:val="-6"/>
          <w:sz w:val="18"/>
          <w:szCs w:val="18"/>
          <w:lang w:eastAsia="ru-RU"/>
        </w:rPr>
        <w:t>Повестка дня:</w:t>
      </w:r>
    </w:p>
    <w:p w:rsidR="009B4A2E" w:rsidRPr="00CB5CE2" w:rsidRDefault="009B4A2E" w:rsidP="009B4A2E">
      <w:pPr>
        <w:tabs>
          <w:tab w:val="left" w:pos="851"/>
        </w:tabs>
        <w:ind w:firstLine="567"/>
        <w:jc w:val="center"/>
        <w:rPr>
          <w:rFonts w:ascii="Arial" w:eastAsia="Times New Roman" w:hAnsi="Arial" w:cs="Arial"/>
          <w:b/>
          <w:noProof/>
          <w:spacing w:val="-6"/>
          <w:sz w:val="18"/>
          <w:szCs w:val="18"/>
          <w:lang w:eastAsia="ru-RU"/>
        </w:rPr>
      </w:pPr>
    </w:p>
    <w:p w:rsidR="0043669C" w:rsidRPr="00CB5CE2" w:rsidRDefault="0043669C" w:rsidP="0043669C">
      <w:pPr>
        <w:numPr>
          <w:ilvl w:val="0"/>
          <w:numId w:val="6"/>
        </w:numPr>
        <w:ind w:hanging="35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>Об утверждении годового отчета Общества за 2024 год.</w:t>
      </w:r>
    </w:p>
    <w:p w:rsidR="0043669C" w:rsidRPr="00CB5CE2" w:rsidRDefault="0043669C" w:rsidP="0043669C">
      <w:pPr>
        <w:numPr>
          <w:ilvl w:val="0"/>
          <w:numId w:val="6"/>
        </w:numPr>
        <w:ind w:hanging="35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>Об утверждении годовой бухгалтерской отчетности, в том числе отчетов о прибылях и убытках (счетов прибылей и убытков) за 2024 год.</w:t>
      </w:r>
    </w:p>
    <w:p w:rsidR="0043669C" w:rsidRPr="00CB5CE2" w:rsidRDefault="0043669C" w:rsidP="0043669C">
      <w:pPr>
        <w:numPr>
          <w:ilvl w:val="0"/>
          <w:numId w:val="6"/>
        </w:numPr>
        <w:ind w:hanging="35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О распределении прибыли, в том числе выплата (объявление) дивидендов, и убытков Общества по результатам 2024 </w:t>
      </w:r>
    </w:p>
    <w:p w:rsidR="0043669C" w:rsidRPr="00CB5CE2" w:rsidRDefault="0043669C" w:rsidP="0043669C">
      <w:pPr>
        <w:ind w:left="720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>года.</w:t>
      </w:r>
    </w:p>
    <w:p w:rsidR="0043669C" w:rsidRPr="00CB5CE2" w:rsidRDefault="0043669C" w:rsidP="0043669C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Об избрании членов Совета директоров Общества.</w:t>
      </w:r>
    </w:p>
    <w:p w:rsidR="0043669C" w:rsidRPr="00CB5CE2" w:rsidRDefault="0043669C" w:rsidP="0043669C">
      <w:pPr>
        <w:numPr>
          <w:ilvl w:val="0"/>
          <w:numId w:val="7"/>
        </w:numPr>
        <w:ind w:hanging="35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>Об избрании Ревизионной комиссии Общества.</w:t>
      </w:r>
    </w:p>
    <w:p w:rsidR="0043669C" w:rsidRPr="00CB5CE2" w:rsidRDefault="0047200E" w:rsidP="0043669C">
      <w:pPr>
        <w:numPr>
          <w:ilvl w:val="0"/>
          <w:numId w:val="7"/>
        </w:numPr>
        <w:ind w:hanging="357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О </w:t>
      </w:r>
      <w:proofErr w:type="gramStart"/>
      <w:r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назначении </w:t>
      </w:r>
      <w:r w:rsidR="0043669C"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 </w:t>
      </w:r>
      <w:r w:rsidR="00AB7FB2" w:rsidRPr="004539CE">
        <w:rPr>
          <w:rFonts w:ascii="Times New Roman" w:eastAsia="Times New Roman" w:hAnsi="Times New Roman"/>
          <w:b/>
          <w:sz w:val="18"/>
          <w:szCs w:val="18"/>
          <w:lang w:eastAsia="ru-RU"/>
        </w:rPr>
        <w:t>аудиторской</w:t>
      </w:r>
      <w:proofErr w:type="gramEnd"/>
      <w:r w:rsidR="00AB7FB2" w:rsidRPr="004539CE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 организации</w:t>
      </w:r>
      <w:r w:rsidR="0043669C" w:rsidRPr="00CB5CE2">
        <w:rPr>
          <w:rFonts w:ascii="Times New Roman" w:eastAsia="Times New Roman" w:hAnsi="Times New Roman"/>
          <w:b/>
          <w:sz w:val="18"/>
          <w:szCs w:val="18"/>
          <w:lang w:eastAsia="ru-RU"/>
        </w:rPr>
        <w:t xml:space="preserve"> Общества на 2025 год.</w:t>
      </w:r>
    </w:p>
    <w:p w:rsidR="009B4A2E" w:rsidRPr="00CB5CE2" w:rsidRDefault="009B4A2E" w:rsidP="009B4A2E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</w:pPr>
    </w:p>
    <w:p w:rsidR="00300CA8" w:rsidRPr="00AB7FB2" w:rsidRDefault="009B4A2E" w:rsidP="005F275C">
      <w:pPr>
        <w:tabs>
          <w:tab w:val="left" w:pos="851"/>
        </w:tabs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</w:pPr>
      <w:r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С информацией (материалами), предоставляемой при подготовке к </w:t>
      </w:r>
      <w:proofErr w:type="gramStart"/>
      <w:r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проведению  </w:t>
      </w:r>
      <w:r w:rsidR="004404C5" w:rsidRPr="00CB5CE2">
        <w:rPr>
          <w:rFonts w:ascii="Arial" w:eastAsia="Times New Roman" w:hAnsi="Arial" w:cs="Arial"/>
          <w:b/>
          <w:bCs/>
          <w:color w:val="000000"/>
          <w:spacing w:val="-6"/>
          <w:sz w:val="18"/>
          <w:szCs w:val="18"/>
          <w:lang w:eastAsia="ru-RU"/>
        </w:rPr>
        <w:t>годового</w:t>
      </w:r>
      <w:proofErr w:type="gramEnd"/>
      <w:r w:rsidR="004404C5"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</w:t>
      </w:r>
      <w:r w:rsidR="00E534A8"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заседания </w:t>
      </w:r>
      <w:r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общего собрания акционеров, лица, </w:t>
      </w:r>
      <w:r w:rsidR="00E534A8"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</w:t>
      </w:r>
      <w:r w:rsidRPr="00CB5CE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имеющие </w:t>
      </w:r>
      <w:r w:rsidR="00E534A8" w:rsidRPr="00AB7FB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право голоса </w:t>
      </w:r>
      <w:r w:rsidR="00405178" w:rsidRPr="00AB7FB2">
        <w:rPr>
          <w:rFonts w:ascii="Arial" w:eastAsia="Times New Roman" w:hAnsi="Arial" w:cs="Arial"/>
          <w:spacing w:val="-6"/>
          <w:sz w:val="18"/>
          <w:szCs w:val="18"/>
          <w:lang w:eastAsia="ru-RU"/>
        </w:rPr>
        <w:t xml:space="preserve">при принятии решений </w:t>
      </w:r>
      <w:r w:rsidR="00405178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общи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м </w:t>
      </w:r>
      <w:r w:rsidR="00B84B7B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собранием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акционеров</w:t>
      </w:r>
      <w:r w:rsidR="00403938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, мо</w:t>
      </w:r>
      <w:r w:rsidR="005F275C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гут</w:t>
      </w:r>
      <w:r w:rsidR="00403938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ознакомиться в течение 20 дней до даты проведения </w:t>
      </w:r>
      <w:r w:rsidR="00125021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заседания</w:t>
      </w:r>
      <w:r w:rsidR="00403938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, а также во время проведения </w:t>
      </w:r>
      <w:r w:rsidR="00125021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заседания  </w:t>
      </w:r>
      <w:r w:rsidR="00153B73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в помещении исполнительного органа Общества</w:t>
      </w:r>
      <w:r w:rsidR="005F275C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.</w:t>
      </w:r>
    </w:p>
    <w:p w:rsidR="00403938" w:rsidRPr="00AB7FB2" w:rsidRDefault="00403938" w:rsidP="00300CA8">
      <w:pPr>
        <w:tabs>
          <w:tab w:val="left" w:pos="851"/>
        </w:tabs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</w:pP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Для участия в </w:t>
      </w:r>
      <w:r w:rsidR="00D846B2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годовом 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заседании общего собрания акционеров, а также для ознакомления с информацией (материалами), подлежащ</w:t>
      </w:r>
      <w:r w:rsidR="00D846B2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ей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предоставлению при подготовке к проведению </w:t>
      </w:r>
      <w:r w:rsidR="00D846B2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годового 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заседания общего собрания</w:t>
      </w:r>
      <w:r w:rsidR="00D846B2"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 xml:space="preserve"> акционеров</w:t>
      </w:r>
      <w:r w:rsidRPr="00AB7FB2">
        <w:rPr>
          <w:rFonts w:ascii="Arial" w:eastAsia="Times New Roman" w:hAnsi="Arial" w:cs="Arial"/>
          <w:color w:val="000000"/>
          <w:spacing w:val="-6"/>
          <w:sz w:val="18"/>
          <w:szCs w:val="18"/>
          <w:lang w:eastAsia="ru-RU"/>
        </w:rPr>
        <w:t>, акционеру необходимо иметь при себе документ, удостоверяющий личность (паспорт), а представителям акционера – также доверенность, подтверждающую полномочия, оформленную в установленном действующим законодательством РФ порядке.</w:t>
      </w:r>
    </w:p>
    <w:p w:rsidR="00300CA8" w:rsidRPr="00CB5CE2" w:rsidRDefault="00153B73" w:rsidP="00300CA8">
      <w:pPr>
        <w:tabs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AB7FB2">
        <w:rPr>
          <w:rFonts w:ascii="Arial" w:hAnsi="Arial" w:cs="Arial"/>
          <w:sz w:val="18"/>
          <w:szCs w:val="18"/>
        </w:rPr>
        <w:t xml:space="preserve">Сообщаем о необходимости предоставления </w:t>
      </w:r>
      <w:r w:rsidR="00E2016D" w:rsidRPr="00AB7FB2">
        <w:rPr>
          <w:rFonts w:ascii="Arial" w:hAnsi="Arial" w:cs="Arial"/>
          <w:sz w:val="18"/>
          <w:szCs w:val="18"/>
        </w:rPr>
        <w:t>акционерами</w:t>
      </w:r>
      <w:r w:rsidR="00FC036D" w:rsidRPr="00AB7FB2">
        <w:rPr>
          <w:rFonts w:ascii="Arial" w:hAnsi="Arial" w:cs="Arial"/>
          <w:sz w:val="18"/>
          <w:szCs w:val="18"/>
        </w:rPr>
        <w:t>,</w:t>
      </w:r>
      <w:r w:rsidR="00F5238C" w:rsidRPr="00AB7FB2">
        <w:rPr>
          <w:rFonts w:ascii="Arial" w:hAnsi="Arial" w:cs="Arial"/>
          <w:sz w:val="18"/>
          <w:szCs w:val="18"/>
        </w:rPr>
        <w:t xml:space="preserve"> зарегистрированны</w:t>
      </w:r>
      <w:r w:rsidR="009C23DD" w:rsidRPr="00AB7FB2">
        <w:rPr>
          <w:rFonts w:ascii="Arial" w:hAnsi="Arial" w:cs="Arial"/>
          <w:sz w:val="18"/>
          <w:szCs w:val="18"/>
        </w:rPr>
        <w:t>м</w:t>
      </w:r>
      <w:r w:rsidR="00E2016D" w:rsidRPr="00AB7FB2">
        <w:rPr>
          <w:rFonts w:ascii="Arial" w:hAnsi="Arial" w:cs="Arial"/>
          <w:sz w:val="18"/>
          <w:szCs w:val="18"/>
        </w:rPr>
        <w:t>и</w:t>
      </w:r>
      <w:r w:rsidR="00F5238C" w:rsidRPr="00AB7FB2">
        <w:rPr>
          <w:rFonts w:ascii="Arial" w:hAnsi="Arial" w:cs="Arial"/>
          <w:sz w:val="18"/>
          <w:szCs w:val="18"/>
        </w:rPr>
        <w:t xml:space="preserve"> в реестре акционеров общества, </w:t>
      </w:r>
      <w:r w:rsidRPr="00AB7FB2">
        <w:rPr>
          <w:rFonts w:ascii="Arial" w:hAnsi="Arial" w:cs="Arial"/>
          <w:sz w:val="18"/>
          <w:szCs w:val="18"/>
        </w:rPr>
        <w:t>информации</w:t>
      </w:r>
      <w:r w:rsidR="00FC036D" w:rsidRPr="00AB7FB2">
        <w:rPr>
          <w:rFonts w:ascii="Arial" w:hAnsi="Arial" w:cs="Arial"/>
          <w:sz w:val="18"/>
          <w:szCs w:val="18"/>
        </w:rPr>
        <w:t xml:space="preserve"> об изменении своих данных</w:t>
      </w:r>
      <w:r w:rsidR="00DB01A7" w:rsidRPr="00AB7FB2">
        <w:rPr>
          <w:rFonts w:ascii="Arial" w:hAnsi="Arial" w:cs="Arial"/>
          <w:sz w:val="18"/>
          <w:szCs w:val="18"/>
        </w:rPr>
        <w:t>,</w:t>
      </w:r>
      <w:r w:rsidR="00FC036D" w:rsidRPr="00AB7FB2">
        <w:rPr>
          <w:rFonts w:ascii="Arial" w:hAnsi="Arial" w:cs="Arial"/>
          <w:sz w:val="18"/>
          <w:szCs w:val="18"/>
        </w:rPr>
        <w:t xml:space="preserve"> включая </w:t>
      </w:r>
      <w:r w:rsidR="00C14FA8" w:rsidRPr="00AB7FB2">
        <w:rPr>
          <w:rFonts w:ascii="Arial" w:hAnsi="Arial" w:cs="Arial"/>
          <w:sz w:val="18"/>
          <w:szCs w:val="18"/>
        </w:rPr>
        <w:t>паспортные, а</w:t>
      </w:r>
      <w:r w:rsidR="00FC036D" w:rsidRPr="00AB7FB2">
        <w:rPr>
          <w:rFonts w:ascii="Arial" w:hAnsi="Arial" w:cs="Arial"/>
          <w:sz w:val="18"/>
          <w:szCs w:val="18"/>
        </w:rPr>
        <w:t>дресные</w:t>
      </w:r>
      <w:r w:rsidR="00C14FA8" w:rsidRPr="00AB7FB2">
        <w:rPr>
          <w:rFonts w:ascii="Arial" w:hAnsi="Arial" w:cs="Arial"/>
          <w:sz w:val="18"/>
          <w:szCs w:val="18"/>
        </w:rPr>
        <w:t xml:space="preserve"> данные</w:t>
      </w:r>
      <w:r w:rsidR="00FC036D" w:rsidRPr="00AB7FB2">
        <w:rPr>
          <w:rFonts w:ascii="Arial" w:hAnsi="Arial" w:cs="Arial"/>
          <w:sz w:val="18"/>
          <w:szCs w:val="18"/>
        </w:rPr>
        <w:t xml:space="preserve"> и данные о банковских реквизитах</w:t>
      </w:r>
      <w:r w:rsidR="001D4795" w:rsidRPr="00AB7FB2">
        <w:rPr>
          <w:rFonts w:ascii="Arial" w:hAnsi="Arial" w:cs="Arial"/>
          <w:sz w:val="18"/>
          <w:szCs w:val="18"/>
        </w:rPr>
        <w:t xml:space="preserve">, </w:t>
      </w:r>
      <w:r w:rsidRPr="00AB7FB2">
        <w:rPr>
          <w:rFonts w:ascii="Arial" w:hAnsi="Arial" w:cs="Arial"/>
          <w:sz w:val="18"/>
          <w:szCs w:val="18"/>
        </w:rPr>
        <w:t>регистратору общества</w:t>
      </w:r>
      <w:r w:rsidR="00300CA8" w:rsidRPr="00AB7FB2">
        <w:rPr>
          <w:rFonts w:ascii="Arial" w:hAnsi="Arial" w:cs="Arial"/>
          <w:sz w:val="18"/>
          <w:szCs w:val="18"/>
        </w:rPr>
        <w:t>.</w:t>
      </w:r>
    </w:p>
    <w:p w:rsidR="00300CA8" w:rsidRPr="00CB5CE2" w:rsidRDefault="00300CA8" w:rsidP="00153B73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18"/>
          <w:szCs w:val="18"/>
        </w:rPr>
      </w:pPr>
    </w:p>
    <w:tbl>
      <w:tblPr>
        <w:tblW w:w="5000" w:type="pct"/>
        <w:shd w:val="clear" w:color="auto" w:fill="FFFFFF" w:themeFill="background1"/>
        <w:tblLook w:val="00A0" w:firstRow="1" w:lastRow="0" w:firstColumn="1" w:lastColumn="0" w:noHBand="0" w:noVBand="0"/>
      </w:tblPr>
      <w:tblGrid>
        <w:gridCol w:w="2322"/>
        <w:gridCol w:w="7033"/>
      </w:tblGrid>
      <w:tr w:rsidR="00300CA8" w:rsidRPr="00CB5CE2" w:rsidTr="00300CA8">
        <w:tc>
          <w:tcPr>
            <w:tcW w:w="1241" w:type="pct"/>
            <w:shd w:val="clear" w:color="auto" w:fill="FFFFFF" w:themeFill="background1"/>
          </w:tcPr>
          <w:p w:rsidR="00300CA8" w:rsidRPr="00CB5CE2" w:rsidRDefault="00300CA8" w:rsidP="00D31400">
            <w:pPr>
              <w:spacing w:before="60" w:after="60"/>
              <w:rPr>
                <w:rFonts w:ascii="Arial" w:hAnsi="Arial" w:cs="Arial"/>
                <w:iCs/>
                <w:sz w:val="18"/>
                <w:szCs w:val="18"/>
              </w:rPr>
            </w:pPr>
            <w:r w:rsidRPr="00CB5CE2">
              <w:rPr>
                <w:rFonts w:ascii="Arial" w:hAnsi="Arial" w:cs="Arial"/>
                <w:iCs/>
                <w:sz w:val="18"/>
                <w:szCs w:val="18"/>
              </w:rPr>
              <w:t>Наименование регистратора:</w:t>
            </w:r>
          </w:p>
        </w:tc>
        <w:tc>
          <w:tcPr>
            <w:tcW w:w="3759" w:type="pct"/>
            <w:shd w:val="clear" w:color="auto" w:fill="FFFFFF" w:themeFill="background1"/>
          </w:tcPr>
          <w:p w:rsidR="00300CA8" w:rsidRPr="00CB5CE2" w:rsidRDefault="00300CA8" w:rsidP="00D31400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ЦО_Наименование"/>
            <w:r w:rsidRPr="00CB5CE2">
              <w:rPr>
                <w:rFonts w:ascii="Arial" w:hAnsi="Arial" w:cs="Arial"/>
                <w:b/>
                <w:sz w:val="18"/>
                <w:szCs w:val="18"/>
              </w:rPr>
              <w:t>Акционерное общество "РДЦ ПАРИТЕТ"</w:t>
            </w:r>
            <w:bookmarkEnd w:id="0"/>
          </w:p>
        </w:tc>
      </w:tr>
      <w:tr w:rsidR="00300CA8" w:rsidRPr="00CB5CE2" w:rsidTr="00300CA8">
        <w:tc>
          <w:tcPr>
            <w:tcW w:w="1241" w:type="pct"/>
            <w:shd w:val="clear" w:color="auto" w:fill="FFFFFF" w:themeFill="background1"/>
          </w:tcPr>
          <w:p w:rsidR="00300CA8" w:rsidRPr="00CB5CE2" w:rsidRDefault="00300CA8" w:rsidP="00D31400">
            <w:pPr>
              <w:rPr>
                <w:rFonts w:ascii="Arial" w:hAnsi="Arial" w:cs="Arial"/>
                <w:iCs/>
                <w:sz w:val="18"/>
                <w:szCs w:val="18"/>
              </w:rPr>
            </w:pPr>
            <w:r w:rsidRPr="00CB5CE2">
              <w:rPr>
                <w:rFonts w:ascii="Arial" w:hAnsi="Arial" w:cs="Arial"/>
                <w:iCs/>
                <w:sz w:val="18"/>
                <w:szCs w:val="18"/>
              </w:rPr>
              <w:t>Адрес:</w:t>
            </w:r>
          </w:p>
        </w:tc>
        <w:tc>
          <w:tcPr>
            <w:tcW w:w="3759" w:type="pct"/>
            <w:shd w:val="clear" w:color="auto" w:fill="FFFFFF" w:themeFill="background1"/>
          </w:tcPr>
          <w:p w:rsidR="00300CA8" w:rsidRPr="00CB5CE2" w:rsidRDefault="00300CA8" w:rsidP="00D31400">
            <w:pPr>
              <w:rPr>
                <w:rFonts w:ascii="Arial" w:hAnsi="Arial" w:cs="Arial"/>
                <w:sz w:val="18"/>
                <w:szCs w:val="18"/>
              </w:rPr>
            </w:pPr>
            <w:bookmarkStart w:id="1" w:name="ЦО_ЮрАдрес"/>
            <w:r w:rsidRPr="00CB5CE2">
              <w:rPr>
                <w:rFonts w:ascii="Arial" w:hAnsi="Arial" w:cs="Arial"/>
                <w:sz w:val="18"/>
                <w:szCs w:val="18"/>
              </w:rPr>
              <w:t xml:space="preserve">115114, г. Москва, </w:t>
            </w:r>
            <w:proofErr w:type="spellStart"/>
            <w:r w:rsidRPr="00CB5CE2">
              <w:rPr>
                <w:rFonts w:ascii="Arial" w:hAnsi="Arial" w:cs="Arial"/>
                <w:sz w:val="18"/>
                <w:szCs w:val="18"/>
              </w:rPr>
              <w:t>вн.тер.г.муниципальный</w:t>
            </w:r>
            <w:proofErr w:type="spellEnd"/>
            <w:r w:rsidRPr="00CB5CE2">
              <w:rPr>
                <w:rFonts w:ascii="Arial" w:hAnsi="Arial" w:cs="Arial"/>
                <w:sz w:val="18"/>
                <w:szCs w:val="18"/>
              </w:rPr>
              <w:t xml:space="preserve"> округ </w:t>
            </w:r>
            <w:proofErr w:type="spellStart"/>
            <w:r w:rsidRPr="00CB5CE2">
              <w:rPr>
                <w:rFonts w:ascii="Arial" w:hAnsi="Arial" w:cs="Arial"/>
                <w:sz w:val="18"/>
                <w:szCs w:val="18"/>
              </w:rPr>
              <w:t>Даниловский</w:t>
            </w:r>
            <w:proofErr w:type="spellEnd"/>
            <w:r w:rsidRPr="00CB5CE2">
              <w:rPr>
                <w:rFonts w:ascii="Arial" w:hAnsi="Arial" w:cs="Arial"/>
                <w:sz w:val="18"/>
                <w:szCs w:val="18"/>
              </w:rPr>
              <w:t xml:space="preserve">, пер. 2-й Кожевнический, д. 12, стр. 2, этаж 3, </w:t>
            </w:r>
            <w:proofErr w:type="spellStart"/>
            <w:r w:rsidRPr="00CB5CE2">
              <w:rPr>
                <w:rFonts w:ascii="Arial" w:hAnsi="Arial" w:cs="Arial"/>
                <w:sz w:val="18"/>
                <w:szCs w:val="18"/>
              </w:rPr>
              <w:t>помещ</w:t>
            </w:r>
            <w:proofErr w:type="spellEnd"/>
            <w:r w:rsidRPr="00CB5CE2">
              <w:rPr>
                <w:rFonts w:ascii="Arial" w:hAnsi="Arial" w:cs="Arial"/>
                <w:sz w:val="18"/>
                <w:szCs w:val="18"/>
              </w:rPr>
              <w:t>. XVI, комната №4</w:t>
            </w:r>
            <w:bookmarkEnd w:id="1"/>
          </w:p>
        </w:tc>
      </w:tr>
      <w:tr w:rsidR="00300CA8" w:rsidRPr="00EE7985" w:rsidTr="00300CA8">
        <w:tc>
          <w:tcPr>
            <w:tcW w:w="1241" w:type="pct"/>
            <w:shd w:val="clear" w:color="auto" w:fill="FFFFFF" w:themeFill="background1"/>
          </w:tcPr>
          <w:p w:rsidR="00300CA8" w:rsidRPr="00CB5CE2" w:rsidRDefault="00300CA8" w:rsidP="00D31400">
            <w:pPr>
              <w:rPr>
                <w:rFonts w:ascii="Arial" w:hAnsi="Arial" w:cs="Arial"/>
                <w:iCs/>
                <w:sz w:val="18"/>
                <w:szCs w:val="18"/>
              </w:rPr>
            </w:pPr>
            <w:r w:rsidRPr="00CB5CE2">
              <w:rPr>
                <w:rFonts w:ascii="Arial" w:hAnsi="Arial" w:cs="Arial"/>
                <w:iCs/>
                <w:sz w:val="18"/>
                <w:szCs w:val="18"/>
              </w:rPr>
              <w:t>Контакты:</w:t>
            </w:r>
          </w:p>
        </w:tc>
        <w:tc>
          <w:tcPr>
            <w:tcW w:w="3759" w:type="pct"/>
            <w:shd w:val="clear" w:color="auto" w:fill="FFFFFF" w:themeFill="background1"/>
          </w:tcPr>
          <w:p w:rsidR="00300CA8" w:rsidRPr="00CB5CE2" w:rsidRDefault="00300CA8" w:rsidP="00300CA8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bookmarkStart w:id="2" w:name="Регистратор_КонтактРеквизиты"/>
            <w:r w:rsidRPr="00CB5CE2">
              <w:rPr>
                <w:rFonts w:ascii="Arial" w:hAnsi="Arial" w:cs="Arial"/>
                <w:sz w:val="18"/>
                <w:szCs w:val="18"/>
              </w:rPr>
              <w:t>тел</w:t>
            </w:r>
            <w:r w:rsidRPr="00CB5CE2">
              <w:rPr>
                <w:rFonts w:ascii="Arial" w:hAnsi="Arial" w:cs="Arial"/>
                <w:sz w:val="18"/>
                <w:szCs w:val="18"/>
                <w:lang w:val="en-US"/>
              </w:rPr>
              <w:t>.: (495) 994-7275, e-mail: office@paritet.ru</w:t>
            </w:r>
            <w:bookmarkEnd w:id="2"/>
          </w:p>
        </w:tc>
      </w:tr>
    </w:tbl>
    <w:p w:rsidR="001D4795" w:rsidRPr="00CB5CE2" w:rsidRDefault="001D4795" w:rsidP="00300CA8">
      <w:pPr>
        <w:tabs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  <w:lang w:val="en-US"/>
        </w:rPr>
      </w:pPr>
    </w:p>
    <w:p w:rsidR="00AA3960" w:rsidRPr="00CB5CE2" w:rsidRDefault="00FB205F" w:rsidP="001D4795">
      <w:pPr>
        <w:tabs>
          <w:tab w:val="left" w:pos="851"/>
        </w:tabs>
        <w:autoSpaceDE w:val="0"/>
        <w:autoSpaceDN w:val="0"/>
        <w:adjustRightInd w:val="0"/>
        <w:ind w:firstLine="567"/>
        <w:jc w:val="right"/>
        <w:rPr>
          <w:rFonts w:ascii="Arial" w:hAnsi="Arial" w:cs="Arial"/>
          <w:b/>
          <w:sz w:val="18"/>
          <w:szCs w:val="18"/>
        </w:rPr>
      </w:pPr>
      <w:r w:rsidRPr="00CB5CE2">
        <w:rPr>
          <w:rFonts w:ascii="Arial" w:hAnsi="Arial" w:cs="Arial"/>
          <w:b/>
          <w:sz w:val="18"/>
          <w:szCs w:val="18"/>
        </w:rPr>
        <w:t xml:space="preserve">Совет директоров </w:t>
      </w:r>
      <w:r w:rsidR="0043669C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 xml:space="preserve">Акционерного </w:t>
      </w:r>
      <w:bookmarkStart w:id="3" w:name="_GoBack"/>
      <w:r w:rsidR="0043669C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общества «</w:t>
      </w:r>
      <w:r w:rsidR="00EE7985" w:rsidRPr="00EE7985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НИИЦемент</w:t>
      </w:r>
      <w:r w:rsidR="0043669C" w:rsidRPr="00CB5CE2">
        <w:rPr>
          <w:rFonts w:ascii="Arial" w:eastAsia="Times New Roman" w:hAnsi="Arial" w:cs="Arial"/>
          <w:b/>
          <w:spacing w:val="-6"/>
          <w:sz w:val="18"/>
          <w:szCs w:val="18"/>
          <w:lang w:eastAsia="ru-RU"/>
        </w:rPr>
        <w:t>»</w:t>
      </w:r>
      <w:bookmarkEnd w:id="3"/>
    </w:p>
    <w:p w:rsidR="00AA3960" w:rsidRPr="00AA3960" w:rsidRDefault="00AA3960" w:rsidP="00AA3960">
      <w:pPr>
        <w:rPr>
          <w:rFonts w:ascii="Arial" w:hAnsi="Arial" w:cs="Arial"/>
        </w:rPr>
      </w:pPr>
    </w:p>
    <w:p w:rsidR="00442204" w:rsidRPr="00AA3960" w:rsidRDefault="00442204" w:rsidP="00AA3960">
      <w:pPr>
        <w:tabs>
          <w:tab w:val="left" w:pos="2047"/>
        </w:tabs>
        <w:rPr>
          <w:rFonts w:ascii="Arial" w:hAnsi="Arial" w:cs="Arial"/>
        </w:rPr>
      </w:pPr>
    </w:p>
    <w:sectPr w:rsidR="00442204" w:rsidRPr="00AA3960" w:rsidSect="009B4A2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CF3BA9"/>
    <w:multiLevelType w:val="hybridMultilevel"/>
    <w:tmpl w:val="F7E49114"/>
    <w:lvl w:ilvl="0" w:tplc="0840EA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7E6180E"/>
    <w:multiLevelType w:val="hybridMultilevel"/>
    <w:tmpl w:val="F7E49114"/>
    <w:lvl w:ilvl="0" w:tplc="0840EA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C14BB1"/>
    <w:multiLevelType w:val="hybridMultilevel"/>
    <w:tmpl w:val="647C85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EF37DEE"/>
    <w:multiLevelType w:val="hybridMultilevel"/>
    <w:tmpl w:val="1E68D81C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386B53"/>
    <w:multiLevelType w:val="hybridMultilevel"/>
    <w:tmpl w:val="D3BA21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A244C7"/>
    <w:multiLevelType w:val="hybridMultilevel"/>
    <w:tmpl w:val="93F811DA"/>
    <w:lvl w:ilvl="0" w:tplc="29E8335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D54"/>
    <w:rsid w:val="00016948"/>
    <w:rsid w:val="00071DAF"/>
    <w:rsid w:val="00071DBB"/>
    <w:rsid w:val="000C40D3"/>
    <w:rsid w:val="00125021"/>
    <w:rsid w:val="00153B73"/>
    <w:rsid w:val="0018480C"/>
    <w:rsid w:val="00187262"/>
    <w:rsid w:val="00197DE8"/>
    <w:rsid w:val="001D32EE"/>
    <w:rsid w:val="001D4795"/>
    <w:rsid w:val="001D5CB8"/>
    <w:rsid w:val="001E5AE2"/>
    <w:rsid w:val="00207FD5"/>
    <w:rsid w:val="00247856"/>
    <w:rsid w:val="00276D49"/>
    <w:rsid w:val="002970FE"/>
    <w:rsid w:val="002E12E9"/>
    <w:rsid w:val="00300CA8"/>
    <w:rsid w:val="003206A6"/>
    <w:rsid w:val="00336E20"/>
    <w:rsid w:val="00367251"/>
    <w:rsid w:val="0038123C"/>
    <w:rsid w:val="003A2A6F"/>
    <w:rsid w:val="003E78CB"/>
    <w:rsid w:val="003F2832"/>
    <w:rsid w:val="003F3C26"/>
    <w:rsid w:val="00403938"/>
    <w:rsid w:val="00405178"/>
    <w:rsid w:val="0043669C"/>
    <w:rsid w:val="004404C5"/>
    <w:rsid w:val="00442204"/>
    <w:rsid w:val="004539CE"/>
    <w:rsid w:val="0047200E"/>
    <w:rsid w:val="004B7EE3"/>
    <w:rsid w:val="004C67E6"/>
    <w:rsid w:val="004D39FF"/>
    <w:rsid w:val="00516575"/>
    <w:rsid w:val="0052353F"/>
    <w:rsid w:val="005A6762"/>
    <w:rsid w:val="005F275C"/>
    <w:rsid w:val="006646B2"/>
    <w:rsid w:val="00667360"/>
    <w:rsid w:val="006C5CEA"/>
    <w:rsid w:val="006E2D92"/>
    <w:rsid w:val="0074208B"/>
    <w:rsid w:val="007C1731"/>
    <w:rsid w:val="007C1D56"/>
    <w:rsid w:val="008153FB"/>
    <w:rsid w:val="0082249F"/>
    <w:rsid w:val="0085398E"/>
    <w:rsid w:val="00856F56"/>
    <w:rsid w:val="00864C30"/>
    <w:rsid w:val="00866BFF"/>
    <w:rsid w:val="00874F5D"/>
    <w:rsid w:val="008D171C"/>
    <w:rsid w:val="008D66D6"/>
    <w:rsid w:val="00955EF2"/>
    <w:rsid w:val="00994161"/>
    <w:rsid w:val="009B4A2E"/>
    <w:rsid w:val="009C23DD"/>
    <w:rsid w:val="009C6510"/>
    <w:rsid w:val="00A14260"/>
    <w:rsid w:val="00A27D8B"/>
    <w:rsid w:val="00A77AF7"/>
    <w:rsid w:val="00AA37B8"/>
    <w:rsid w:val="00AA3960"/>
    <w:rsid w:val="00AA6B5E"/>
    <w:rsid w:val="00AB7FB2"/>
    <w:rsid w:val="00AC4D54"/>
    <w:rsid w:val="00B055D2"/>
    <w:rsid w:val="00B46BAB"/>
    <w:rsid w:val="00B47432"/>
    <w:rsid w:val="00B84B7B"/>
    <w:rsid w:val="00BA584C"/>
    <w:rsid w:val="00BB77D8"/>
    <w:rsid w:val="00BC6605"/>
    <w:rsid w:val="00C14FA8"/>
    <w:rsid w:val="00C215D4"/>
    <w:rsid w:val="00C7361A"/>
    <w:rsid w:val="00C80594"/>
    <w:rsid w:val="00CA47A4"/>
    <w:rsid w:val="00CB5CE2"/>
    <w:rsid w:val="00CF3971"/>
    <w:rsid w:val="00D311C5"/>
    <w:rsid w:val="00D31400"/>
    <w:rsid w:val="00D50BAA"/>
    <w:rsid w:val="00D846B2"/>
    <w:rsid w:val="00D952BE"/>
    <w:rsid w:val="00DB01A7"/>
    <w:rsid w:val="00E2016D"/>
    <w:rsid w:val="00E465D1"/>
    <w:rsid w:val="00E534A8"/>
    <w:rsid w:val="00E7748E"/>
    <w:rsid w:val="00EE7985"/>
    <w:rsid w:val="00F34EA3"/>
    <w:rsid w:val="00F5238C"/>
    <w:rsid w:val="00F610C1"/>
    <w:rsid w:val="00F673AE"/>
    <w:rsid w:val="00F75DA8"/>
    <w:rsid w:val="00FB205F"/>
    <w:rsid w:val="00FC036D"/>
    <w:rsid w:val="00FE0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B24C4-4D3E-453F-8C2B-6FA7626D4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510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 Paragraph2,Абзац списка1,ТАБЛИЦЫ,Нумерованый список,List Paragraph1,Ненумерованный список,Цветной список - Акцент 11,Список точки,Заголовок_3,Подпись рисунка,ПКФ Список,Абзац списка5,ПАРАГРАФ,Маркер,Bullet Number,numb,List Paragraph,UL"/>
    <w:basedOn w:val="a"/>
    <w:link w:val="a4"/>
    <w:uiPriority w:val="34"/>
    <w:qFormat/>
    <w:rsid w:val="009C651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Абзац списка Знак"/>
    <w:aliases w:val="List Paragraph2 Знак,Абзац списка1 Знак,ТАБЛИЦЫ Знак,Нумерованый список Знак,List Paragraph1 Знак,Ненумерованный список Знак,Цветной список - Акцент 11 Знак,Список точки Знак,Заголовок_3 Знак,Подпись рисунка Знак,ПКФ Список Знак"/>
    <w:link w:val="a3"/>
    <w:uiPriority w:val="34"/>
    <w:qFormat/>
    <w:locked/>
    <w:rsid w:val="009C6510"/>
  </w:style>
  <w:style w:type="character" w:styleId="a5">
    <w:name w:val="annotation reference"/>
    <w:uiPriority w:val="99"/>
    <w:semiHidden/>
    <w:unhideWhenUsed/>
    <w:rsid w:val="009B4A2E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9B4A2E"/>
    <w:pPr>
      <w:spacing w:after="200" w:line="276" w:lineRule="auto"/>
    </w:pPr>
    <w:rPr>
      <w:rFonts w:ascii="Arial" w:hAnsi="Arial"/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9B4A2E"/>
    <w:rPr>
      <w:rFonts w:ascii="Arial" w:eastAsia="Calibri" w:hAnsi="Arial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B4A2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B4A2E"/>
    <w:rPr>
      <w:rFonts w:ascii="Segoe UI" w:eastAsia="Calibr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1D47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D479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Обычный1"/>
    <w:rsid w:val="00367251"/>
    <w:pPr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53B73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153B7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annotation subject"/>
    <w:basedOn w:val="a6"/>
    <w:next w:val="a6"/>
    <w:link w:val="ad"/>
    <w:uiPriority w:val="99"/>
    <w:semiHidden/>
    <w:unhideWhenUsed/>
    <w:rsid w:val="00D31400"/>
    <w:pPr>
      <w:spacing w:after="0" w:line="240" w:lineRule="auto"/>
    </w:pPr>
    <w:rPr>
      <w:rFonts w:ascii="Calibri" w:hAnsi="Calibri"/>
      <w:b/>
      <w:bCs/>
    </w:rPr>
  </w:style>
  <w:style w:type="character" w:customStyle="1" w:styleId="ad">
    <w:name w:val="Тема примечания Знак"/>
    <w:basedOn w:val="a7"/>
    <w:link w:val="ac"/>
    <w:uiPriority w:val="99"/>
    <w:semiHidden/>
    <w:rsid w:val="00D31400"/>
    <w:rPr>
      <w:rFonts w:ascii="Calibri" w:eastAsia="Calibri" w:hAnsi="Calibri" w:cs="Times New Roman"/>
      <w:b/>
      <w:bCs/>
      <w:sz w:val="20"/>
      <w:szCs w:val="20"/>
    </w:rPr>
  </w:style>
  <w:style w:type="paragraph" w:styleId="ae">
    <w:name w:val="Revision"/>
    <w:hidden/>
    <w:uiPriority w:val="99"/>
    <w:semiHidden/>
    <w:rsid w:val="00207FD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5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MR Group</Company>
  <LinksUpToDate>false</LinksUpToDate>
  <CharactersWithSpaces>3919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Бубнова Мария Юрьевна</dc:creator>
  <cp:keywords/>
  <dc:description/>
  <cp:lastModifiedBy>Соболева Маргарита Анатольевна</cp:lastModifiedBy>
  <cp:revision>4</cp:revision>
  <cp:lastPrinted>2025-05-15T14:55:00Z</cp:lastPrinted>
  <dcterms:created xsi:type="dcterms:W3CDTF">2025-05-15T16:19:00Z</dcterms:created>
  <dcterms:modified xsi:type="dcterms:W3CDTF">2025-05-15T16:56:00Z</dcterms:modified>
</cp:coreProperties>
</file>