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7C98" w:rsidRDefault="00847C98">
      <w:pPr>
        <w:jc w:val="center"/>
        <w:rPr>
          <w:b/>
          <w:color w:val="0000FF"/>
          <w:sz w:val="16"/>
          <w:szCs w:val="16"/>
        </w:rPr>
      </w:pPr>
    </w:p>
    <w:p w:rsidR="004F3AA6" w:rsidRPr="00624E57" w:rsidRDefault="00624E57">
      <w:pPr>
        <w:jc w:val="center"/>
        <w:rPr>
          <w:b/>
          <w:color w:val="0000FF"/>
          <w:sz w:val="16"/>
          <w:szCs w:val="16"/>
          <w:lang w:val="ru-RU"/>
        </w:rPr>
      </w:pPr>
      <w:r>
        <w:rPr>
          <w:b/>
          <w:color w:val="0000FF"/>
          <w:sz w:val="16"/>
          <w:szCs w:val="16"/>
          <w:lang w:val="ru-RU"/>
        </w:rPr>
        <w:t>ОТЧЕТ</w:t>
      </w:r>
    </w:p>
    <w:p w:rsidR="004F3AA6" w:rsidRDefault="005F6DDE">
      <w:pPr>
        <w:jc w:val="center"/>
        <w:rPr>
          <w:b/>
          <w:color w:val="0000FF"/>
          <w:sz w:val="18"/>
          <w:szCs w:val="18"/>
        </w:rPr>
      </w:pPr>
      <w:r>
        <w:rPr>
          <w:b/>
          <w:color w:val="0000FF"/>
          <w:sz w:val="16"/>
          <w:szCs w:val="16"/>
        </w:rPr>
        <w:t>ОБ ИТОГАХ ГОЛОСОВАНИЯ</w:t>
      </w:r>
    </w:p>
    <w:p w:rsidR="004F3AA6" w:rsidRDefault="004F3AA6">
      <w:pPr>
        <w:jc w:val="center"/>
        <w:rPr>
          <w:b/>
          <w:sz w:val="18"/>
          <w:szCs w:val="18"/>
        </w:rPr>
      </w:pP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Полное фирменное наименование: </w:t>
      </w:r>
      <w:r>
        <w:rPr>
          <w:b/>
          <w:sz w:val="18"/>
          <w:szCs w:val="18"/>
        </w:rPr>
        <w:t>Акционерное общество "Научно-исследовательский институт цементной промышленности "НИИЦемент"</w:t>
      </w:r>
    </w:p>
    <w:p w:rsidR="00847C98" w:rsidRDefault="005F6DDE">
      <w:pPr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Место нахождения общества: </w:t>
      </w:r>
      <w:r w:rsidR="00847C98">
        <w:rPr>
          <w:b/>
          <w:sz w:val="18"/>
          <w:szCs w:val="18"/>
        </w:rPr>
        <w:t>14210</w:t>
      </w:r>
      <w:r w:rsidR="00847C98">
        <w:rPr>
          <w:b/>
          <w:sz w:val="18"/>
          <w:szCs w:val="18"/>
          <w:lang w:val="ru-RU"/>
        </w:rPr>
        <w:t>0</w:t>
      </w:r>
      <w:r>
        <w:rPr>
          <w:b/>
          <w:sz w:val="18"/>
          <w:szCs w:val="18"/>
        </w:rPr>
        <w:t>, Мос</w:t>
      </w:r>
      <w:r w:rsidR="00847C98">
        <w:rPr>
          <w:b/>
          <w:sz w:val="18"/>
          <w:szCs w:val="18"/>
        </w:rPr>
        <w:t xml:space="preserve">ковская область, </w:t>
      </w:r>
      <w:r>
        <w:rPr>
          <w:b/>
          <w:sz w:val="18"/>
          <w:szCs w:val="18"/>
        </w:rPr>
        <w:t>г. Подольск</w:t>
      </w:r>
    </w:p>
    <w:p w:rsidR="004F3AA6" w:rsidRDefault="005F6DDE">
      <w:pPr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Адрес общества: </w:t>
      </w:r>
      <w:r>
        <w:rPr>
          <w:b/>
          <w:sz w:val="18"/>
          <w:szCs w:val="18"/>
        </w:rPr>
        <w:t xml:space="preserve"> Московская область, г.о. Подольск, г. Подольск, проезд Цементный, д. 6А, стр. 1, этаж 4, ком. 404</w:t>
      </w: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Вид:</w:t>
      </w:r>
      <w:r>
        <w:rPr>
          <w:sz w:val="18"/>
          <w:szCs w:val="18"/>
        </w:rPr>
        <w:tab/>
        <w:t>Годовое</w:t>
      </w: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Способ принятия решений общим собранием акционеров:</w:t>
      </w:r>
      <w:r>
        <w:rPr>
          <w:sz w:val="18"/>
          <w:szCs w:val="18"/>
        </w:rPr>
        <w:tab/>
        <w:t>Заседание</w:t>
      </w:r>
    </w:p>
    <w:p w:rsidR="004F3AA6" w:rsidRDefault="005F6DDE">
      <w:pPr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Место проведения заседания: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123022, г. Москва, ул. Большая Декабрьская, дом 3 стр. 1</w:t>
      </w: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проведения заседания:</w:t>
      </w:r>
      <w:r>
        <w:rPr>
          <w:sz w:val="18"/>
          <w:szCs w:val="18"/>
        </w:rPr>
        <w:tab/>
        <w:t>09.06.2025</w:t>
      </w: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составления протокола:</w:t>
      </w:r>
      <w:r>
        <w:rPr>
          <w:sz w:val="18"/>
          <w:szCs w:val="18"/>
        </w:rPr>
        <w:tab/>
        <w:t>09.06.2025</w:t>
      </w: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Время начала регистрации: </w:t>
      </w:r>
      <w:r>
        <w:rPr>
          <w:sz w:val="18"/>
          <w:szCs w:val="18"/>
        </w:rPr>
        <w:tab/>
        <w:t>12:00</w:t>
      </w: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 окончания регистрации:</w:t>
      </w:r>
      <w:r>
        <w:rPr>
          <w:sz w:val="18"/>
          <w:szCs w:val="18"/>
        </w:rPr>
        <w:tab/>
        <w:t>12:45</w:t>
      </w: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 открытия заседания:</w:t>
      </w:r>
      <w:r>
        <w:rPr>
          <w:sz w:val="18"/>
          <w:szCs w:val="18"/>
        </w:rPr>
        <w:tab/>
        <w:t>12:30</w:t>
      </w: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 начала подсчета голосов:</w:t>
      </w:r>
      <w:r>
        <w:rPr>
          <w:sz w:val="18"/>
          <w:szCs w:val="18"/>
        </w:rPr>
        <w:tab/>
        <w:t>12:50</w:t>
      </w:r>
    </w:p>
    <w:p w:rsidR="004F3AA6" w:rsidRDefault="005F6DD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 закрытия заседания:</w:t>
      </w:r>
      <w:r>
        <w:rPr>
          <w:sz w:val="18"/>
          <w:szCs w:val="18"/>
        </w:rPr>
        <w:tab/>
        <w:t>13:00</w:t>
      </w:r>
    </w:p>
    <w:p w:rsidR="004F3AA6" w:rsidRDefault="005F6DD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Дата, на которую определяются (фиксируются) лица, имеющие право голоса при принятии решений общим собранием акционеров 16.05.2025</w:t>
      </w:r>
    </w:p>
    <w:p w:rsidR="004F3AA6" w:rsidRDefault="005F6DD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- 128 607, что составляет 64,30 % от общего числа голосов.</w:t>
      </w:r>
    </w:p>
    <w:p w:rsidR="004F3AA6" w:rsidRDefault="004F3AA6">
      <w:pPr>
        <w:rPr>
          <w:sz w:val="18"/>
          <w:szCs w:val="18"/>
        </w:rPr>
      </w:pP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дня: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1.  Об утверждении годового отчета Общества за 2024 год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2.  Об утверждении годовой бухгалтерской отчетности, в том числе отчетов о прибылях и убытках (счетов прибылей и убытков) за 2024 год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3.  О распределении прибыли, в том числе выплата (объявление) дивидендов, и убытков Общества по результатам 2024года.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4.  Об избрании членов Совета директоров Общества.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5.  Об избрании ревизионной комиссии Общества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6.  О назначении аудиторской организации Общества на 2025 год</w:t>
      </w:r>
    </w:p>
    <w:p w:rsidR="004F3AA6" w:rsidRDefault="004F3AA6">
      <w:pPr>
        <w:rPr>
          <w:b/>
          <w:sz w:val="18"/>
          <w:szCs w:val="18"/>
        </w:rPr>
      </w:pPr>
    </w:p>
    <w:p w:rsidR="004F3AA6" w:rsidRDefault="004F3AA6"/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1: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годового отчета Общества за 2024 год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- 128 607, что составляет  64,30 % от общего числа голосов.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4F3AA6" w:rsidRDefault="005F6DD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 признанием бюллетеней недействительными или по иным основаниям -  0</w:t>
      </w:r>
    </w:p>
    <w:p w:rsidR="004F3AA6" w:rsidRDefault="004F3AA6">
      <w:pPr>
        <w:rPr>
          <w:b/>
          <w:sz w:val="18"/>
          <w:szCs w:val="18"/>
        </w:rPr>
      </w:pPr>
    </w:p>
    <w:tbl>
      <w:tblPr>
        <w:tblStyle w:val="ac"/>
        <w:tblW w:w="1049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4F3AA6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Утвердить годовой отчет Общества за 2024 год</w:t>
      </w:r>
    </w:p>
    <w:p w:rsidR="004F3AA6" w:rsidRDefault="004F3AA6"/>
    <w:p w:rsidR="00847C98" w:rsidRDefault="00847C98">
      <w:pPr>
        <w:rPr>
          <w:b/>
          <w:sz w:val="18"/>
          <w:szCs w:val="18"/>
        </w:rPr>
      </w:pP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2: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годовой бухгалтерской отчетности, в том числе отчетов о прибылях и убытках (счетов прибылей и убытков) за 2024 год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- 128 607, что составляет  64,30 % от общего числа голосов.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4F3AA6" w:rsidRDefault="005F6DD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 признанием бюллетеней недействительными или по иным основаниям -  0</w:t>
      </w:r>
    </w:p>
    <w:p w:rsidR="004F3AA6" w:rsidRDefault="004F3AA6">
      <w:pPr>
        <w:rPr>
          <w:b/>
          <w:sz w:val="18"/>
          <w:szCs w:val="18"/>
        </w:rPr>
      </w:pPr>
    </w:p>
    <w:tbl>
      <w:tblPr>
        <w:tblStyle w:val="ac"/>
        <w:tblW w:w="1049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4F3AA6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Утвердить годовую бухгалтерскую отчетность, в том числе отчеты о прибылях и убытках (счетов прибылей и убытков) за 2024 год.</w:t>
      </w:r>
    </w:p>
    <w:p w:rsidR="004F3AA6" w:rsidRDefault="004F3AA6"/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3: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 распределении прибыли, в том числе выплата (объявление) дивидендов, и убытков Общества по результатам 2024года.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- 128 607, что составляет  64,30 % от общего числа голосов.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4F3AA6" w:rsidRDefault="005F6DD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 признанием бюллетеней недействительными или по иным основаниям -  0</w:t>
      </w:r>
    </w:p>
    <w:p w:rsidR="004F3AA6" w:rsidRDefault="004F3AA6">
      <w:pPr>
        <w:rPr>
          <w:b/>
          <w:sz w:val="18"/>
          <w:szCs w:val="18"/>
        </w:rPr>
      </w:pPr>
    </w:p>
    <w:tbl>
      <w:tblPr>
        <w:tblStyle w:val="ac"/>
        <w:tblW w:w="1049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4F3AA6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Принять к сведению убыток, полученный по итогам финансового 2024 года.</w:t>
      </w:r>
      <w:r>
        <w:rPr>
          <w:sz w:val="18"/>
          <w:szCs w:val="18"/>
        </w:rPr>
        <w:br/>
        <w:t>По результатам 2024 года  не выплачивать дивиденды по обыкновенным акциям.</w:t>
      </w:r>
      <w:r>
        <w:rPr>
          <w:sz w:val="18"/>
          <w:szCs w:val="18"/>
        </w:rPr>
        <w:br/>
      </w:r>
    </w:p>
    <w:p w:rsidR="004F3AA6" w:rsidRDefault="004F3AA6"/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4: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избрании членов Совета директоров Общества.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 - 1 000 000.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- 1 000 000.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- 643 035, что составляет  64,30 % от общего числа голосов.</w:t>
      </w:r>
    </w:p>
    <w:p w:rsidR="004F3AA6" w:rsidRDefault="004F3AA6">
      <w:pPr>
        <w:rPr>
          <w:sz w:val="18"/>
          <w:szCs w:val="18"/>
        </w:rPr>
      </w:pP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847C98" w:rsidRDefault="00847C98">
      <w:pPr>
        <w:rPr>
          <w:sz w:val="18"/>
          <w:szCs w:val="18"/>
        </w:rPr>
      </w:pPr>
    </w:p>
    <w:p w:rsidR="00847C98" w:rsidRDefault="00847C98">
      <w:pPr>
        <w:rPr>
          <w:sz w:val="18"/>
          <w:szCs w:val="18"/>
        </w:rPr>
      </w:pP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 признанием бюллетеней недействительными или по иным основаниям -  0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Поданные голоса по данному вопросу распределились следующим образом:</w:t>
      </w:r>
    </w:p>
    <w:tbl>
      <w:tblPr>
        <w:tblStyle w:val="ab"/>
        <w:tblW w:w="107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4F3AA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пп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4F3AA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Преснов Андрей Юрьевич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4F3AA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Москалева Елена Юрьевна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4F3AA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Фежделюк Дмитрий Сергеевич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4F3AA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Нарышкина Ксения Александровна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4F3AA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Москалев Геннадий Николаевич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4F3AA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4F3AA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F3AA6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4F3AA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4F3AA6" w:rsidRDefault="005F6DDE">
      <w:pPr>
        <w:rPr>
          <w:b/>
          <w:sz w:val="14"/>
          <w:szCs w:val="14"/>
        </w:rPr>
      </w:pPr>
      <w:r>
        <w:rPr>
          <w:b/>
          <w:sz w:val="18"/>
          <w:szCs w:val="18"/>
        </w:rPr>
        <w:t>РЕШЕНИЕ ПРИНЯТО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Избрать членами Совета директоров Общества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Преснов Андрей Юрьевич, Москалева Елена Юрьевна, Фежделюк Дмитрий Сергеевич, Нарышкина Ксения Александровна, Москалев Геннадий Николаевич</w:t>
      </w:r>
    </w:p>
    <w:p w:rsidR="004F3AA6" w:rsidRDefault="004F3AA6"/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5: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избрании ревизионной комиссии Общества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- 128 607, что составляет  64,30 % от общего числа голосов.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Опарина Мария Николаевна</w:t>
      </w:r>
    </w:p>
    <w:p w:rsidR="004F3AA6" w:rsidRDefault="005F6DDE">
      <w:pPr>
        <w:rPr>
          <w:b/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 признанием бюллетеней недействительными или по иным основаниям -  0</w:t>
      </w:r>
    </w:p>
    <w:tbl>
      <w:tblPr>
        <w:tblStyle w:val="aa"/>
        <w:tblW w:w="1049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4F3AA6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Кулигина Татьяна Митрофановна </w:t>
      </w:r>
    </w:p>
    <w:p w:rsidR="004F3AA6" w:rsidRDefault="005F6DDE">
      <w:pPr>
        <w:rPr>
          <w:b/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 признанием бюллетеней недействительными или по иным основаниям -  0</w:t>
      </w:r>
    </w:p>
    <w:tbl>
      <w:tblPr>
        <w:tblStyle w:val="aa"/>
        <w:tblW w:w="1049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4F3AA6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Широких Ольга Владимировна</w:t>
      </w:r>
    </w:p>
    <w:p w:rsidR="004F3AA6" w:rsidRDefault="005F6DDE">
      <w:pPr>
        <w:rPr>
          <w:b/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 признанием бюллетеней недействительными или по иным основаниям -  0</w:t>
      </w:r>
    </w:p>
    <w:tbl>
      <w:tblPr>
        <w:tblStyle w:val="aa"/>
        <w:tblW w:w="1049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4F3AA6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ФОРМУЛИРОВКА ПРИНЯТОГО РЕШЕНИЯ: 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Избрать ревизионную комиссию Общества в следующем составе: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Опарина Мария Николаевна, Кулигина Татьяна Митрофановна , Широких Ольга Владимировна</w:t>
      </w:r>
    </w:p>
    <w:p w:rsidR="004F3AA6" w:rsidRDefault="004F3AA6"/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6: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 назначении аудиторской организации Общества на 2025 год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- 200 000.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участвующие в заседании общего собрания акционеров по данному вопросу повестки дня - 128 607, что составляет  64,30 % от общего числа голосов.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Кворум заседания для принятия решений общим собранием акционеров по данному вопросу имелся</w:t>
      </w:r>
    </w:p>
    <w:p w:rsidR="004F3AA6" w:rsidRDefault="005F6DD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дня, которые не подсчитывались в связи с  признанием бюллетеней недействительными или по иным основаниям -  0</w:t>
      </w:r>
    </w:p>
    <w:p w:rsidR="004F3AA6" w:rsidRDefault="004F3AA6">
      <w:pPr>
        <w:rPr>
          <w:b/>
          <w:sz w:val="18"/>
          <w:szCs w:val="18"/>
        </w:rPr>
      </w:pPr>
    </w:p>
    <w:tbl>
      <w:tblPr>
        <w:tblStyle w:val="ac"/>
        <w:tblW w:w="10493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4F3AA6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4F3AA6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AA6" w:rsidRDefault="005F6DD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4F3AA6" w:rsidRDefault="005F6DD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4F3AA6" w:rsidRDefault="005F6DDE">
      <w:pPr>
        <w:rPr>
          <w:sz w:val="18"/>
          <w:szCs w:val="18"/>
        </w:rPr>
      </w:pPr>
      <w:r>
        <w:rPr>
          <w:sz w:val="18"/>
          <w:szCs w:val="18"/>
        </w:rPr>
        <w:t>Общество с ограниченной ответственностью  "РЖЕВ-АУДИТ ИНФОРМ",  ОГРН 1146914001420.</w:t>
      </w:r>
    </w:p>
    <w:p w:rsidR="004F3AA6" w:rsidRDefault="004F3AA6">
      <w:pPr>
        <w:rPr>
          <w:sz w:val="18"/>
          <w:szCs w:val="18"/>
        </w:rPr>
      </w:pPr>
    </w:p>
    <w:p w:rsidR="004F3AA6" w:rsidRDefault="004F3AA6">
      <w:pPr>
        <w:rPr>
          <w:sz w:val="18"/>
          <w:szCs w:val="18"/>
        </w:rPr>
      </w:pPr>
    </w:p>
    <w:p w:rsidR="00624E57" w:rsidRPr="009333E4" w:rsidRDefault="00624E57" w:rsidP="00624E57">
      <w:pPr>
        <w:rPr>
          <w:sz w:val="18"/>
          <w:szCs w:val="18"/>
        </w:rPr>
      </w:pPr>
      <w:r w:rsidRPr="009333E4">
        <w:rPr>
          <w:sz w:val="18"/>
          <w:szCs w:val="18"/>
        </w:rPr>
        <w:t xml:space="preserve">Председательствующий на </w:t>
      </w:r>
    </w:p>
    <w:p w:rsidR="00624E57" w:rsidRPr="009333E4" w:rsidRDefault="00624E57" w:rsidP="00624E57">
      <w:pPr>
        <w:rPr>
          <w:sz w:val="18"/>
          <w:szCs w:val="18"/>
        </w:rPr>
      </w:pPr>
      <w:r w:rsidRPr="009333E4">
        <w:rPr>
          <w:sz w:val="18"/>
          <w:szCs w:val="18"/>
        </w:rPr>
        <w:t>общем собрании акционеров                _________________________/А.Ю. Преснов/</w:t>
      </w:r>
    </w:p>
    <w:p w:rsidR="00624E57" w:rsidRPr="009333E4" w:rsidRDefault="00624E57" w:rsidP="00624E57">
      <w:pPr>
        <w:rPr>
          <w:sz w:val="18"/>
          <w:szCs w:val="18"/>
        </w:rPr>
      </w:pPr>
    </w:p>
    <w:p w:rsidR="00624E57" w:rsidRPr="009333E4" w:rsidRDefault="00624E57" w:rsidP="00624E57">
      <w:pPr>
        <w:rPr>
          <w:sz w:val="18"/>
          <w:szCs w:val="18"/>
        </w:rPr>
      </w:pPr>
    </w:p>
    <w:p w:rsidR="00624E57" w:rsidRPr="009333E4" w:rsidRDefault="00624E57" w:rsidP="00624E57">
      <w:pPr>
        <w:rPr>
          <w:sz w:val="18"/>
          <w:szCs w:val="18"/>
        </w:rPr>
      </w:pPr>
    </w:p>
    <w:p w:rsidR="00624E57" w:rsidRPr="009333E4" w:rsidRDefault="00624E57" w:rsidP="00624E57">
      <w:pPr>
        <w:rPr>
          <w:sz w:val="18"/>
          <w:szCs w:val="18"/>
        </w:rPr>
      </w:pPr>
      <w:r w:rsidRPr="009333E4">
        <w:rPr>
          <w:sz w:val="18"/>
          <w:szCs w:val="18"/>
        </w:rPr>
        <w:t>Секретарь</w:t>
      </w:r>
    </w:p>
    <w:p w:rsidR="00624E57" w:rsidRPr="00AD16A2" w:rsidRDefault="00624E57" w:rsidP="00624E57">
      <w:pPr>
        <w:rPr>
          <w:sz w:val="18"/>
          <w:szCs w:val="18"/>
          <w:lang w:val="ru-RU"/>
        </w:rPr>
      </w:pPr>
      <w:r w:rsidRPr="009333E4">
        <w:rPr>
          <w:sz w:val="18"/>
          <w:szCs w:val="18"/>
        </w:rPr>
        <w:t xml:space="preserve">общего собрания акционеров       </w:t>
      </w:r>
      <w:r w:rsidRPr="009333E4">
        <w:rPr>
          <w:sz w:val="18"/>
          <w:szCs w:val="18"/>
        </w:rPr>
        <w:tab/>
        <w:t xml:space="preserve"> _________________________/М.А. Соболева /</w:t>
      </w:r>
    </w:p>
    <w:p w:rsidR="004F3AA6" w:rsidRPr="00624E57" w:rsidRDefault="004F3AA6" w:rsidP="00624E57">
      <w:pPr>
        <w:rPr>
          <w:sz w:val="18"/>
          <w:szCs w:val="18"/>
          <w:lang w:val="ru-RU"/>
        </w:rPr>
      </w:pPr>
      <w:bookmarkStart w:id="0" w:name="_GoBack"/>
      <w:bookmarkEnd w:id="0"/>
    </w:p>
    <w:sectPr w:rsidR="004F3AA6" w:rsidRPr="00624E57">
      <w:footerReference w:type="default" r:id="rId7"/>
      <w:pgSz w:w="11909" w:h="16834"/>
      <w:pgMar w:top="566" w:right="708" w:bottom="1440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6B" w:rsidRDefault="00F9746B">
      <w:pPr>
        <w:spacing w:line="240" w:lineRule="auto"/>
      </w:pPr>
      <w:r>
        <w:separator/>
      </w:r>
    </w:p>
  </w:endnote>
  <w:endnote w:type="continuationSeparator" w:id="0">
    <w:p w:rsidR="00F9746B" w:rsidRDefault="00F97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6" w:rsidRDefault="005F6DDE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164D7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6B" w:rsidRDefault="00F9746B">
      <w:pPr>
        <w:spacing w:line="240" w:lineRule="auto"/>
      </w:pPr>
      <w:r>
        <w:separator/>
      </w:r>
    </w:p>
  </w:footnote>
  <w:footnote w:type="continuationSeparator" w:id="0">
    <w:p w:rsidR="00F9746B" w:rsidRDefault="00F974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A6"/>
    <w:rsid w:val="00164D79"/>
    <w:rsid w:val="00374911"/>
    <w:rsid w:val="004175AE"/>
    <w:rsid w:val="004F3AA6"/>
    <w:rsid w:val="005F6DDE"/>
    <w:rsid w:val="00624E57"/>
    <w:rsid w:val="00847C98"/>
    <w:rsid w:val="00910A36"/>
    <w:rsid w:val="00F9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74A8F-48ED-4B60-93D4-28E16C00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10A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0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hy3pOVLzIT1/zZOtYqJ4tSLNw==">CgMxLjA4AHIhMXlJNXhseVp0SWlybDBzRmh0Y3c0a3g4Wkdta3pCMTlO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Светлана Игоревна</dc:creator>
  <cp:lastModifiedBy>Соболева Маргарита Анатольевна</cp:lastModifiedBy>
  <cp:revision>2</cp:revision>
  <cp:lastPrinted>2025-06-16T11:59:00Z</cp:lastPrinted>
  <dcterms:created xsi:type="dcterms:W3CDTF">2025-06-16T12:01:00Z</dcterms:created>
  <dcterms:modified xsi:type="dcterms:W3CDTF">2025-06-16T12:01:00Z</dcterms:modified>
</cp:coreProperties>
</file>